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c2426bbbe675364740c63a07a65363438c6be"/>
    <w:p>
      <w:pPr>
        <w:pStyle w:val="Heading3"/>
      </w:pPr>
      <w:r>
        <w:t xml:space="preserve">ГУП «Московский Метрополитен» приглашает на обучение с дальнейшим трудоустройством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rPr>
          <w:iCs/>
          <w:i/>
        </w:rPr>
        <w:t xml:space="preserve">Корпоративным университетом Транспортного комплекса на регулярной основе осуществляется набор в группы по обучению профессиям:</w:t>
      </w:r>
    </w:p>
    <w:p>
      <w:pPr>
        <w:pStyle w:val="BodyText"/>
      </w:pPr>
      <w:r>
        <w:rPr>
          <w:iCs/>
          <w:i/>
        </w:rPr>
        <w:t xml:space="preserve">- машинист электропоезда,</w:t>
      </w:r>
    </w:p>
    <w:p>
      <w:pPr>
        <w:pStyle w:val="BodyText"/>
      </w:pPr>
      <w:r>
        <w:rPr>
          <w:iCs/>
          <w:i/>
        </w:rPr>
        <w:t xml:space="preserve">- водитель трамвая,</w:t>
      </w:r>
    </w:p>
    <w:p>
      <w:pPr>
        <w:pStyle w:val="BodyText"/>
      </w:pPr>
      <w:r>
        <w:rPr>
          <w:iCs/>
          <w:i/>
        </w:rPr>
        <w:t xml:space="preserve">- дежурный по станции</w:t>
      </w:r>
    </w:p>
    <w:p>
      <w:pPr>
        <w:pStyle w:val="BodyText"/>
      </w:pPr>
      <w:r>
        <w:rPr>
          <w:iCs/>
          <w:i/>
        </w:rPr>
        <w:t xml:space="preserve">с последующим трудоустройством кандидатов в подразделения, входящие в состав Транспортного комплекса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http://solntsevo.mos.ru/ads-new/detail/10241850.html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241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241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2025-07-01T12:42:42Z</dcterms:created>
  <dcterms:modified xsi:type="dcterms:W3CDTF">2025-07-01T12:42:42Z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