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27ccb27fbb856a2c8f18e73f472e82ecd6494"/>
    <w:p>
      <w:pPr>
        <w:pStyle w:val="Heading3"/>
      </w:pPr>
      <w:r>
        <w:t xml:space="preserve">Филиал Западный ГУП «Мосгортранс» (автобусный парк) объявляет набор кадров на вакантные должности</w:t>
      </w:r>
    </w:p>
    <w:p>
      <w:pPr>
        <w:pStyle w:val="FirstParagraph"/>
      </w:pPr>
      <w:r>
        <w:t xml:space="preserve">05.10.2021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http://solntsevo.mos.ru/ads-new/detail/10297356.html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102973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102973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2025-05-29T14:33:56Z</dcterms:created>
  <dcterms:modified xsi:type="dcterms:W3CDTF">2025-05-29T14:33:56Z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