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1ee267496302d7ad96ef9533e2ce002c349b0"/>
    <w:p>
      <w:pPr>
        <w:pStyle w:val="Heading3"/>
      </w:pPr>
      <w:r>
        <w:t xml:space="preserve">О внесении изменений в приказ управы района Солнцево города Москвы от 26.10.2015 г. № 03-06-129/15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http://solntsevo.mos.ru/anti-corruption/information-on-income-expenses-about-property-and-obligations-of-property-character/detail/7322891.html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7322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7322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2025-05-30T01:53:55Z</dcterms:created>
  <dcterms:modified xsi:type="dcterms:W3CDTF">2025-05-30T01:53:55Z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