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a462becb78d3537e3ba142cd158ac1ce5ff22f"/>
    <w:p>
      <w:pPr>
        <w:pStyle w:val="Heading3"/>
      </w:pPr>
      <w:r>
        <w:t xml:space="preserve">Социальные видеоролики о противодействии терроризму</w:t>
      </w:r>
    </w:p>
    <w:p>
      <w:pPr>
        <w:pStyle w:val="FirstParagraph"/>
      </w:pPr>
      <w:r>
        <w:t xml:space="preserve">25.07.2025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Видеоролики доступны по ссылке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http://solntsevo.mos.ru/counter-terrorism/news/detail/13123438.html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lntsevo.mos.ru" TargetMode="External" /><Relationship Type="http://schemas.openxmlformats.org/officeDocument/2006/relationships/hyperlink" Id="rId21" Target="http://solntsevo.mos.ru/counter-terrorism/news/detail/13123438.html" TargetMode="External" /><Relationship Type="http://schemas.openxmlformats.org/officeDocument/2006/relationships/hyperlink" Id="rId20" Target="https://www.mos.ru/atk/videomaterialy/socialnye-videoroliki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lntsevo.mos.ru" TargetMode="External" /><Relationship Type="http://schemas.openxmlformats.org/officeDocument/2006/relationships/hyperlink" Id="rId21" Target="http://solntsevo.mos.ru/counter-terrorism/news/detail/13123438.html" TargetMode="External" /><Relationship Type="http://schemas.openxmlformats.org/officeDocument/2006/relationships/hyperlink" Id="rId20" Target="https://www.mos.ru/atk/videomaterialy/socialnye-videoroliki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2025-08-01T05:00:26Z</dcterms:created>
  <dcterms:modified xsi:type="dcterms:W3CDTF">2025-08-01T05:00:26Z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