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89226b1d22479beae22c20296ac6804dc5526"/>
    <w:p>
      <w:pPr>
        <w:pStyle w:val="Heading3"/>
      </w:pPr>
      <w:r>
        <w:t xml:space="preserve">Сделать свою осень ярче и теплее москвичи смогут в компании котиков из приютов.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rPr>
          <w:bCs/>
          <w:b/>
        </w:rPr>
        <w:t xml:space="preserve">Сделать свою осень ярче и теплее москвичи</w:t>
      </w:r>
    </w:p>
    <w:p>
      <w:pPr>
        <w:pStyle w:val="BodyText"/>
      </w:pPr>
      <w:r>
        <w:rPr>
          <w:bCs/>
          <w:b/>
        </w:rPr>
        <w:t xml:space="preserve">смогут в компании котиков из приютов</w:t>
      </w:r>
    </w:p>
    <w:p>
      <w:pPr>
        <w:pStyle w:val="BodyText"/>
      </w:pPr>
      <w:r>
        <w:br/>
      </w:r>
      <w:r>
        <w:t xml:space="preserve">Четырнадцатого ноября в центре здоровья питомца «Четыре Лапы» состоится выставка-пристройство животных из приютов, организованная фондом «Собаки, которые любят». В этот день посетителей с нетерпением будут ждать коты, кошки, котята и милые щенки, которые ищут дом!</w:t>
      </w:r>
    </w:p>
    <w:p>
      <w:pPr>
        <w:pStyle w:val="BodyText"/>
      </w:pPr>
      <w:r>
        <w:t xml:space="preserve">Провести время в компании очаровательных хвостатых и найти себе верного друга – не единственное, чем можно заняться на площадке. Также в этот день приготовьтесь запастись новогодними подарками на благотворительноммаркете, передать различную помощь обитателям приютов, получить бесплатные консультации специалистов в области кинологии и фелинологии, а детей порадовать волшебным аквагримом.</w:t>
      </w:r>
    </w:p>
    <w:p>
      <w:pPr>
        <w:pStyle w:val="BodyText"/>
      </w:pPr>
      <w:r>
        <w:rPr>
          <w:bCs/>
          <w:b/>
        </w:rPr>
        <w:t xml:space="preserve">Приходите и подарите себе солнечный день пасмурной осенью!</w:t>
      </w:r>
    </w:p>
    <w:p>
      <w:pPr>
        <w:pStyle w:val="BodyText"/>
      </w:pPr>
      <w:r>
        <w:t xml:space="preserve">«Возьми котика из приюта!»</w:t>
      </w:r>
    </w:p>
    <w:p>
      <w:pPr>
        <w:pStyle w:val="BodyText"/>
      </w:pPr>
      <w:r>
        <w:t xml:space="preserve">14 ноября 2021 года13:00-17:00</w:t>
      </w:r>
    </w:p>
    <w:p>
      <w:pPr>
        <w:pStyle w:val="BodyText"/>
      </w:pPr>
      <w:r>
        <w:t xml:space="preserve">г. Москва, просп. Вернадского, д. 6, ТЦ «Капитолий», ветеринарный центр «Четыре Лапы»</w:t>
      </w:r>
    </w:p>
    <w:p>
      <w:pPr>
        <w:pStyle w:val="BodyText"/>
      </w:pPr>
      <w:r>
        <w:t xml:space="preserve">0+ Вход свободный!</w:t>
      </w:r>
    </w:p>
    <w:p>
      <w:pPr>
        <w:pStyle w:val="BodyText"/>
      </w:pPr>
      <w:r>
        <w:t xml:space="preserve">Организаторы:</w:t>
      </w:r>
    </w:p>
    <w:p>
      <w:pPr>
        <w:pStyle w:val="BodyText"/>
      </w:pPr>
      <w:r>
        <w:t xml:space="preserve">Благотворительный фонд «Собаки, которые любят»</w:t>
      </w:r>
    </w:p>
    <w:p>
      <w:pPr>
        <w:pStyle w:val="BodyText"/>
      </w:pPr>
      <w:hyperlink r:id="rId20">
        <w:r>
          <w:rPr>
            <w:rStyle w:val="Hyperlink"/>
          </w:rPr>
          <w:t xml:space="preserve">www.fund4dogs.ru</w:t>
        </w:r>
      </w:hyperlink>
    </w:p>
    <w:p>
      <w:pPr>
        <w:pStyle w:val="BodyText"/>
      </w:pPr>
      <w:r>
        <w:rPr>
          <w:u w:val="single"/>
        </w:rPr>
        <w:t xml:space="preserve">@fund4dogs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http://solntsevo.mos.ru/information-for-citizens/detail/10384350.html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384350.html" TargetMode="External" /><Relationship Type="http://schemas.openxmlformats.org/officeDocument/2006/relationships/hyperlink" Id="rId20" Target="http://www.fund4dog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384350.html" TargetMode="External" /><Relationship Type="http://schemas.openxmlformats.org/officeDocument/2006/relationships/hyperlink" Id="rId20" Target="http://www.fund4dog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2024-09-14T14:22:05Z</dcterms:created>
  <dcterms:modified xsi:type="dcterms:W3CDTF">2024-09-14T14:22:05Z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