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ba566de232899bf9c1c6fecec2f26427c2acb"/>
    <w:p>
      <w:pPr>
        <w:pStyle w:val="Heading3"/>
      </w:pPr>
      <w:r>
        <w:t xml:space="preserve">С 15 апреля и по 15 мая 2022 года проводится ежегодный полиформатный проект «Многонациональная Победа»</w:t>
      </w:r>
    </w:p>
    <w:p>
      <w:pPr>
        <w:pStyle w:val="FirstParagraph"/>
      </w:pPr>
      <w:r>
        <w:t xml:space="preserve">27.04.2022</w:t>
      </w:r>
    </w:p>
    <w:p>
      <w:pPr>
        <w:pStyle w:val="BodyText"/>
      </w:pPr>
      <w:r>
        <w:t xml:space="preserve">Проект направлен на гармонизацию межнациональных отношений, формирование у молодежи нравственных ценностей и патриотизма, воспитание патриотизма и чувства уважения к героическому прошлому многонационального народа, победившего в Великой Отечественной войне 1941-1945 годах.</w:t>
      </w:r>
    </w:p>
    <w:p>
      <w:pPr>
        <w:pStyle w:val="BodyText"/>
      </w:pPr>
      <w:r>
        <w:t xml:space="preserve">Организатор проекта: Некоммерческий фонд «Международные интеграционные технологии» при всесторонней поддержке Департамента национальной политики и межрегиональных связей города Москвы.</w:t>
      </w:r>
    </w:p>
    <w:p>
      <w:pPr>
        <w:pStyle w:val="BodyText"/>
      </w:pPr>
      <w:r>
        <w:t xml:space="preserve">Проект включает:</w:t>
      </w:r>
    </w:p>
    <w:p>
      <w:pPr>
        <w:pStyle w:val="BodyText"/>
      </w:pPr>
      <w:r>
        <w:t xml:space="preserve">- Марафон «Вспомним всех поименно» - принять участие можно с 15 апреля по 15 мая 2022 года;</w:t>
      </w:r>
    </w:p>
    <w:p>
      <w:pPr>
        <w:pStyle w:val="BodyText"/>
      </w:pPr>
      <w:r>
        <w:t xml:space="preserve">- Конкурс рассказов в народный альманах «Незабытые истории победы» - принять участие можно с 15 апреля по 30 мая.</w:t>
      </w:r>
    </w:p>
    <w:p>
      <w:pPr>
        <w:pStyle w:val="BodyText"/>
      </w:pPr>
      <w:hyperlink r:id="rId20">
        <w:r>
          <w:rPr>
            <w:rStyle w:val="Hyperlink"/>
          </w:rPr>
          <w:t xml:space="preserve">ПРАВИЛА И УСЛОВИЯ УЧАСТИЯ В МАРАФОНЕ «ВСПОМНИМ ВСЕХ ПОИМЕННО» И КОНКУРСЕ РАССКАЗОВ В НАРОДНЫЙ АЛЬМАНАХ «НЕЗАБЫТЫЕ ИСТОРИИ ПОБЕДЫ»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http://solntsevo.mos.ru/information-for-citizens/detail/10780913.html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780913.html" TargetMode="External" /><Relationship Type="http://schemas.openxmlformats.org/officeDocument/2006/relationships/hyperlink" Id="rId20" Target="https://ramenki.mos.ru/%D0%9F%D1%80%D0%B0%D0%B2%D0%B8%D0%BB%D0%B0%20%D0%B8%20%D1%83%D1%81%D0%BB%D0%BE%D0%B2%D0%B8%D1%8F%20%D1%83%D1%87%D0%B0%D1%81%D1%82%D0%B8%D1%8F%20%D0%B2%20%D0%BC%D0%B0%D1%80%D0%B0%D1%84%D0%BE%D0%BD%D0%B5%20%D0%B8%20%D0%BA%D0%BE%D0%BD%D0%BA%D1%83%D1%80%D1%81%D0%B5%20%D1%80%D0%B0%D1%81%D1%81%D0%BA%D0%B0%D0%B7%D0%BE%D0%B2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780913.html" TargetMode="External" /><Relationship Type="http://schemas.openxmlformats.org/officeDocument/2006/relationships/hyperlink" Id="rId20" Target="https://ramenki.mos.ru/%D0%9F%D1%80%D0%B0%D0%B2%D0%B8%D0%BB%D0%B0%20%D0%B8%20%D1%83%D1%81%D0%BB%D0%BE%D0%B2%D0%B8%D1%8F%20%D1%83%D1%87%D0%B0%D1%81%D1%82%D0%B8%D1%8F%20%D0%B2%20%D0%BC%D0%B0%D1%80%D0%B0%D1%84%D0%BE%D0%BD%D0%B5%20%D0%B8%20%D0%BA%D0%BE%D0%BD%D0%BA%D1%83%D1%80%D1%81%D0%B5%20%D1%80%D0%B0%D1%81%D1%81%D0%BA%D0%B0%D0%B7%D0%BE%D0%B2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2025-01-04T00:55:05Z</dcterms:created>
  <dcterms:modified xsi:type="dcterms:W3CDTF">2025-01-04T00:55:05Z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