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e92470731dd589df701e1d8a84f174eeee762"/>
    <w:p>
      <w:pPr>
        <w:pStyle w:val="Heading3"/>
      </w:pPr>
      <w:r>
        <w:t xml:space="preserve">12 ноября 2022 года в Филиале Центральный ГУП «Мосгортранс» пройдет День открытых дверей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http://solntsevo.mos.ru/information-for-citizens/detail/11183976.html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183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183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2025-06-28T23:59:47Z</dcterms:created>
  <dcterms:modified xsi:type="dcterms:W3CDTF">2025-06-28T23:59:47Z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