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d0d15ba8548775447a0e00c257cd220cfcf18"/>
    <w:p>
      <w:pPr>
        <w:pStyle w:val="Heading3"/>
      </w:pPr>
      <w:r>
        <w:t xml:space="preserve">«О рекомендациях, как собрать ребенка в лагерь»</w:t>
      </w:r>
    </w:p>
    <w:p>
      <w:pPr>
        <w:pStyle w:val="FirstParagraph"/>
      </w:pPr>
      <w:r>
        <w:t xml:space="preserve">08.06.2023</w:t>
      </w:r>
    </w:p>
    <w:p>
      <w:pPr>
        <w:pStyle w:val="BodyText"/>
      </w:pPr>
      <w:r>
        <w:rPr>
          <w:bCs/>
          <w:b/>
        </w:rPr>
        <w:t xml:space="preserve">Роспотребнадзор напоминает, как правильно собрать ребенка в лагерь. Количество вещей, которые вы планируете дать ребенку с собой, необходимо рассчитать на смену в 21 день.</w:t>
      </w:r>
    </w:p>
    <w:p>
      <w:pPr>
        <w:pStyle w:val="BodyText"/>
      </w:pPr>
      <w:r>
        <w:t xml:space="preserve">- Составьте полный список вещей, которые ваш ребенок берет в лагерь, в двух экземплярах (один положите в чемодан, второй оставьте для себя).</w:t>
      </w:r>
    </w:p>
    <w:p>
      <w:pPr>
        <w:pStyle w:val="BodyText"/>
      </w:pPr>
      <w:r>
        <w:t xml:space="preserve">- Подпишите или выделите каким-либо другим способом багаж своего ребенка, чтобы он мог легко опознать его среди чемоданов и рюкзаков других детей.</w:t>
      </w:r>
    </w:p>
    <w:p>
      <w:pPr>
        <w:pStyle w:val="BodyText"/>
      </w:pPr>
      <w:r>
        <w:t xml:space="preserve">- Если вы даете ребенку с собой в поездку технику (телефоны, смартфоны, ноутбуки, планшеты, плееры), то лучше, если она будет недорогостоящей, так как ребенок может ее потерять.</w:t>
      </w:r>
    </w:p>
    <w:p>
      <w:pPr>
        <w:pStyle w:val="BodyText"/>
      </w:pPr>
      <w:r>
        <w:t xml:space="preserve">Перед поездкой в лагерь ребёнку необходимо объяснить, что ему предстоит жить с другими детьми, и напомнить о правилах совместного проживания. Дети должны соблюдать элементарные правила гигиены: умываться, чистить зубы, принимать душ и не забывать мыть руки до и после еды, а также после посещения туалета. Кроме того, дети должны использовать только индивидуальные предметы личной гигиены - зубные щетки, полотенца, и не пользоваться чужими вещами.</w:t>
      </w:r>
    </w:p>
    <w:p>
      <w:pPr>
        <w:pStyle w:val="BodyText"/>
      </w:pPr>
      <w:r>
        <w:t xml:space="preserve">В организованном коллективе стоит умеренно использовать духи и средства от насекомых - в закрытом помещении их аромат может вызывать дискомфорт у окружающих. Не стоит активно использовать парфюмерно-косметические средства, их высокая концентрация может спровоцировать у детей аллергическую реакцию.</w:t>
      </w:r>
    </w:p>
    <w:p>
      <w:pPr>
        <w:pStyle w:val="BodyText"/>
      </w:pPr>
      <w:r>
        <w:t xml:space="preserve">Не рекомендуется давать или передавать детям в лагерь сладости, скоропортящиеся или не совсем полезные продукты. Например, лимонады, соки и нектары в больших упаковках, консервы, грибы, а также пирожные с кремом, торты, мясные и рыбные продукты, еду домашнего приготовления. Не стоит брать с собой в лагерь и лапшу быстрого приготовления, дети получают весь необходимый объем питательных веществ в лагере, в соответствии с режимом щадящего питания.</w:t>
      </w:r>
    </w:p>
    <w:p>
      <w:pPr>
        <w:pStyle w:val="BodyText"/>
      </w:pPr>
      <w:r>
        <w:t xml:space="preserve">Роспотребнадзор напоминает, что в условиях сохранения рисков распространения новой коронавирусной инфекции родителям необходимо еще более внимательно относиться к здоровью детей и не отправлять ребенка в лагерь с симптомами ОРВИ или с высокой температурой!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http://solntsevo.mos.ru/information-for-citizens/detail/11641749.html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641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641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2024-12-10T06:43:20Z</dcterms:created>
  <dcterms:modified xsi:type="dcterms:W3CDTF">2024-12-10T06:43:20Z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