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ccf69a2c1dfe1b671a80c258804a5b69b2ca0"/>
    <w:p>
      <w:pPr>
        <w:pStyle w:val="Heading3"/>
      </w:pPr>
      <w:r>
        <w:t xml:space="preserve">Тематическая «горячая линия» по вопросам качества и безопасности детских товаров, по выбору новогодних подарков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с 04.12.2023г. по 15.12.2023г. проводит тематическую «горячую линию» по вопросам качества и безопасности детских товаров, по выбору новогодних подарков с 10.00 до 17.00 с перерывом на обед с 13.00 по 13.45 по телефону 499 144-00-36.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http://solntsevo.mos.ru/information-for-citizens/detail/12040595.html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040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2040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2024-07-11T21:18:50Z</dcterms:created>
  <dcterms:modified xsi:type="dcterms:W3CDTF">2024-07-11T21:18:50Z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