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4c208a5577ee8a058a743f9b780e060ebfc20"/>
    <w:p>
      <w:pPr>
        <w:pStyle w:val="Heading3"/>
      </w:pPr>
      <w:r>
        <w:t xml:space="preserve">Делу время, а для шума – свои часы: в ОАТИ напомнили куда жаловаться на нарушение тишины и покоя в многоквартирных домах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rPr>
          <w:iCs/>
          <w:i/>
        </w:rPr>
        <w:t xml:space="preserve">В Москве в многоквартирном доме запрещено проводить ремонтные работы в воскресенье и праздничные дни, а также в будние с 13:00 до 15:00 и с 19:00 до 9:00.</w:t>
      </w:r>
    </w:p>
    <w:p>
      <w:pPr>
        <w:pStyle w:val="BodyText"/>
      </w:pPr>
      <w:r>
        <w:t xml:space="preserve">Шумные ремонтные работы днём в воскресенье и нерабочие праздничные дни могут помешать полноценному отдыху, а ночной ремонт может помешать сну. Объединение административно-технических инспекций города Москвы (ОАТИ) напоминает о том, что в соответствии с законом города Москвы «О соблюдении покоя граждан и тишины в городе Москве» в многоквартирном доме запрещено проводить ремонтные работы в воскресенье и праздничные дни, а также в будние с 13:00 до 15:00 и с 19:00 до 9:00.</w:t>
      </w:r>
    </w:p>
    <w:p>
      <w:pPr>
        <w:pStyle w:val="BodyText"/>
      </w:pPr>
      <w:r>
        <w:rPr>
          <w:iCs/>
          <w:i/>
        </w:rPr>
        <w:t xml:space="preserve">«В 2024 году в ОАТИ обратилось более тысячи человек с жалобами на нарушение тишины и покоя в дневное время, в том числе при проведении ремонта в многоквартирных домах. Если вы столкнулись с проблемой, когда соседи проводят шумные ремонтные работы в неположенные дневные часы, обращайтесь в ОАТИ»,</w:t>
      </w:r>
      <w:r>
        <w:t xml:space="preserve"> </w:t>
      </w:r>
      <w:r>
        <w:t xml:space="preserve">– отметил первый заместитель начальника ОАТИ Дмитрий Воронков.</w:t>
      </w:r>
    </w:p>
    <w:p>
      <w:pPr>
        <w:pStyle w:val="BodyText"/>
      </w:pPr>
      <w:r>
        <w:rPr>
          <w:iCs/>
          <w:i/>
        </w:rPr>
        <w:t xml:space="preserve">Важно самостоятельно зафиксировать нарушение.</w:t>
      </w:r>
      <w:r>
        <w:t xml:space="preserve"> </w:t>
      </w:r>
      <w:r>
        <w:t xml:space="preserve">Для фиксации нарушений не требуется никаких специальных устройств. Достаточно заявления и видео- или аудиозаписи, фиксирующей шум при проведении ремонтных работ.</w:t>
      </w:r>
    </w:p>
    <w:p>
      <w:pPr>
        <w:pStyle w:val="BodyText"/>
      </w:pPr>
      <w:r>
        <w:t xml:space="preserve">В отношении собственника помещения, где проводятся ремонтные работы, будет составлен протокол и вынесен штраф.</w:t>
      </w:r>
    </w:p>
    <w:p>
      <w:pPr>
        <w:pStyle w:val="BodyText"/>
      </w:pPr>
      <w:r>
        <w:t xml:space="preserve">Штраф за нарушение тишины и покоя для граждан составляет до 2 тыс. руб., для юридических лиц - до 80 тыс. руб.</w:t>
      </w:r>
    </w:p>
    <w:p>
      <w:pPr>
        <w:pStyle w:val="BodyText"/>
      </w:pPr>
      <w:r>
        <w:t xml:space="preserve">Телефон для связи с ОАТИ по вопросам шумного ремонта в неположенные часы 8 (495) 690-77-00, доб. 5.</w:t>
      </w:r>
    </w:p>
    <w:p>
      <w:pPr>
        <w:pStyle w:val="BodyText"/>
      </w:pPr>
      <w:r>
        <w:t xml:space="preserve">При нарушении тишины в ночное время с 23:00 до 7:00 необходимо обращаться в полицию.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http://solntsevo.mos.ru/information-for-citizens/detail/12875468.html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75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75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2025-06-19T05:44:56Z</dcterms:created>
  <dcterms:modified xsi:type="dcterms:W3CDTF">2025-06-19T05:44:56Z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