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328871f697d9813be5a732534fe6093757171"/>
    <w:p>
      <w:pPr>
        <w:pStyle w:val="Heading3"/>
      </w:pPr>
      <w:r>
        <w:t xml:space="preserve">В понедельник, 5 мая, в 10:00 состоялся обход территории района первым заместителем главы управы Солнцево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 понедельник, 5 мая, в 10:00 состоялся обход территории района первым заместителем главы управы Солнцево по вопросам ЖКХиБ, строительства Александром Александровичем Ивановским, представителями ООО «УК Четыре солнца», а также активными жителями района.</w:t>
      </w:r>
    </w:p>
    <w:p>
      <w:pPr>
        <w:pStyle w:val="BodyText"/>
      </w:pPr>
      <w:r>
        <w:t xml:space="preserve">Маршрут обхода:</w:t>
      </w:r>
    </w:p>
    <w:p>
      <w:pPr>
        <w:pStyle w:val="BodyText"/>
      </w:pPr>
      <w:r>
        <w:t xml:space="preserve">- ул. Родниковая, д. 30 корпус 1</w:t>
      </w:r>
    </w:p>
    <w:p>
      <w:pPr>
        <w:pStyle w:val="BodyText"/>
      </w:pPr>
      <w:r>
        <w:t xml:space="preserve">- ул. Родниковая, д. 30 корпус 2</w:t>
      </w:r>
    </w:p>
    <w:p>
      <w:pPr>
        <w:pStyle w:val="BodyText"/>
      </w:pPr>
      <w:r>
        <w:t xml:space="preserve">- ул. Родниковая, д. 30 корпус 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обхода проверили санитарное содержание дворовых территорий, а также обсудили текущие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 неравнодушных жителей района за активное участие.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http://solntsevo.mos.ru/information-for-citizens/detail/12951368.html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5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5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2025-08-06T12:27:42Z</dcterms:created>
  <dcterms:modified xsi:type="dcterms:W3CDTF">2025-08-06T12:27:42Z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