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4e3f6f33faff3579a365c76be7dabace38bd2e"/>
    <w:p>
      <w:pPr>
        <w:pStyle w:val="Heading3"/>
      </w:pPr>
      <w:r>
        <w:t xml:space="preserve">31 мая состоялся обход территории района Солнцево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t xml:space="preserve">31 мая, руководство управы района Солнцево совместно с Молодёжной палатой, ГБУ "Жилищник района Солнцево" провели обход территории района, также в мероприятии активное участие приняли жители района, обратив внимание на важные вопросы:</w:t>
      </w:r>
    </w:p>
    <w:p>
      <w:pPr>
        <w:pStyle w:val="BodyText"/>
      </w:pPr>
      <w:r>
        <w:t xml:space="preserve">Жители дома по адресу Главмосстроя, д. 5 подъезд №10 пожаловались на качество уборки. Специалисты ГБУ "Жилищник района Солнцево" направлены для детальной проверки и улучшения санитарного состояния помещений общего пользования.</w:t>
      </w:r>
    </w:p>
    <w:p>
      <w:pPr>
        <w:pStyle w:val="BodyText"/>
      </w:pPr>
      <w:r>
        <w:t xml:space="preserve">Следующий обход запланирован на 6 июня 2025 года (пятница).</w:t>
      </w:r>
      <w:r>
        <w:br/>
      </w:r>
      <w:r>
        <w:t xml:space="preserve">Начало встречи —10.00.</w:t>
      </w:r>
    </w:p>
    <w:p>
      <w:pPr>
        <w:pStyle w:val="BodyText"/>
      </w:pPr>
      <w:r>
        <w:t xml:space="preserve">Благодарим жителей за активность и неравнодушие к развитию района! Вместе мы делаем его лучше!</w:t>
      </w:r>
    </w:p>
    <w:p>
      <w:pPr>
        <w:pStyle w:val="BodyText"/>
      </w:pPr>
      <w:r>
        <w:rPr>
          <w:iCs/>
          <w:i/>
        </w:rPr>
        <w:t xml:space="preserve">Фото: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солнцево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AiF/2021/солну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http://solntsevo.mos.ru/information-for-citizens/detail/13005240.html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3005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3005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2025-06-02T13:16:42Z</dcterms:created>
  <dcterms:modified xsi:type="dcterms:W3CDTF">2025-06-02T13:16:42Z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