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7e79269f37f0981c6a88f061fec9ff53c0ca75"/>
    <w:p>
      <w:pPr>
        <w:pStyle w:val="Heading3"/>
      </w:pPr>
      <w:r>
        <w:t xml:space="preserve">20 июня прошел обход главы управы района Солнцево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t xml:space="preserve">Сегодня, 20 июня, глава управы района Солнцево Федор Павлович Бораев, совместно с представителями ГБУ «Жилищник района Солнцево», Молодежной палатой провели обход территории района по ранее анонсированному маршруту.</w:t>
      </w:r>
    </w:p>
    <w:p>
      <w:pPr>
        <w:pStyle w:val="BodyText"/>
      </w:pPr>
      <w:r>
        <w:t xml:space="preserve">Участники проверили работы, выполненные в рамках благоустройства, обсудили содержание дворовых территорий, уборку подъездов. Особое внимание жителей было уделено вопросам озеленения. Предложения и замечания жителей по вопросам, поступившим в ходе обхода, будут учтены и приняты в работу.</w:t>
      </w:r>
    </w:p>
    <w:p>
      <w:pPr>
        <w:pStyle w:val="BodyText"/>
      </w:pPr>
      <w:r>
        <w:t xml:space="preserve">По итогам обхода обсудили благоустройство дворовых территорий, запланированное на текущий год.</w:t>
      </w:r>
    </w:p>
    <w:p>
      <w:pPr>
        <w:pStyle w:val="BodyText"/>
      </w:pPr>
      <w:r>
        <w:drawing>
          <wp:inline>
            <wp:extent cx="5334000" cy="40496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photo_2025-06-20_14-02-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96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224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lntsevo.mos.ru/www/AiF/2021/photo_2025-06-20_14-02-4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2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http://solntsevo.mos.ru/information-for-citizens/detail/13047769.html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13047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13047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2025-07-08T13:07:24Z</dcterms:created>
  <dcterms:modified xsi:type="dcterms:W3CDTF">2025-07-08T13:07:24Z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