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59bb4843246af7078bfd8003c8b232be3032c"/>
    <w:p>
      <w:pPr>
        <w:pStyle w:val="Heading3"/>
      </w:pPr>
      <w:r>
        <w:t xml:space="preserve">Пользователи портала госуслуг могут подключиться к «Личному кабинету налогоплательщика» дистанционно</w:t>
      </w:r>
    </w:p>
    <w:p>
      <w:pPr>
        <w:pStyle w:val="FirstParagraph"/>
      </w:pPr>
      <w:r>
        <w:t xml:space="preserve">21.01.2021</w:t>
      </w:r>
    </w:p>
    <w:p>
      <w:pPr>
        <w:pStyle w:val="BodyText"/>
      </w:pPr>
      <w:r>
        <w:t xml:space="preserve">В настоящее время ФНС России разработано более 50 электронных сервисов, с помощью которых можно взаимодействовать с налоговыми органами без личного посещения.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Например, через сервис «Личный кабинет налогоплательщика» граждане могут направить запросы и заявления в инспекции, узнать об имеющейся задолженности, оплатить ее не выходя из дома, со своего компьютера заполнить декларацию 3-НДФЛ в режиме онлайн, а потом направить ее в налоговый орган через Интернет и отследить этапы проведения камеральной проверки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Важно знать, что пользователи Единого портала государственных услуг www.gosuslugi.ru могут осуществлять доступ к Личному кабинету с помощью учетной записи Единой систем идентификации и аутентификации (ЕСИА) - реквизитов доступа, используемых для авторизации на Едином портале государственных и муниципальных услуг. Необходимо учитывать, что авторизация возможна только для пользователей, которые обращались для получения или подтверждения реквизитов доступа лично в одно из мест присутствия операторов ЕСИА (отделения почты России, Ростелеком, МФЦ, и др.).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обеспечения дистанционного взаимодействия с налоговыми органами, а также в целях предупреждения распространения коронавирусной инфекции (COVID-19) рекомендуем использовать электронные сервисы ФНС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http://solntsevo.mos.ru/information-for-citizens/detail/9655400.html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655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655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2024-10-06T01:38:22Z</dcterms:created>
  <dcterms:modified xsi:type="dcterms:W3CDTF">2024-10-06T01:38:22Z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