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f94bc541ca57cfe0dd61c10afe5d0cf9c2afa"/>
    <w:p>
      <w:pPr>
        <w:pStyle w:val="Heading3"/>
      </w:pPr>
      <w:r>
        <w:t xml:space="preserve">Почти 250 парковочных мест для жителей появятся на улицах Москвы до конца года</w:t>
      </w:r>
    </w:p>
    <w:p>
      <w:pPr>
        <w:pStyle w:val="FirstParagraph"/>
      </w:pPr>
      <w:r>
        <w:t xml:space="preserve">17.11.2022</w:t>
      </w:r>
    </w:p>
    <w:p>
      <w:pPr>
        <w:pStyle w:val="BodyText"/>
      </w:pPr>
      <w:r>
        <w:t xml:space="preserve">До конца года планируем сделать ещё почти 250 парковок для местных жителей на улицах Москвы. Адреса — в карточке.</w:t>
      </w:r>
    </w:p>
    <w:p>
      <w:pPr>
        <w:pStyle w:val="BodyText"/>
      </w:pPr>
      <w:r>
        <w:t xml:space="preserve">Зачем необходимо каждый год увеличивать число таких мест? Оставлять машину на них можно только по парковочным разрешениям — так местным жителям проще находить свободное место рядом с домом.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задаче Мэра Москвы С. Собянина мы продолжаем развивать парковочное пространство. Приоритет отдаём местным жителям — чтобы у них всегда была возможность оставить автомобиль рядом с домом. С начала года мы организовали уже более 500 мест для владельцев парковочных разрешений, всего в столице их уже больше 1,8 тыс. До конца года планируем добавить ещё почти 250 таких мест в разных частях города, —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http://solntsevo.mos.ru/presscenter/news/detail/11231387.html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231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231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2025-07-24T00:45:39Z</dcterms:created>
  <dcterms:modified xsi:type="dcterms:W3CDTF">2025-07-24T00:45:39Z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