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острадавших-в-дтп-детях"/>
    <w:p>
      <w:pPr>
        <w:pStyle w:val="Heading3"/>
      </w:pPr>
      <w:r>
        <w:t xml:space="preserve">О пострадавших в ДТП детях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 района Солнцево!</w:t>
      </w:r>
    </w:p>
    <w:p>
      <w:pPr>
        <w:pStyle w:val="BodyText"/>
      </w:pPr>
      <w:r>
        <w:t xml:space="preserve">Руководство Отдела ГИБДД УВД по Западному административному округу Главного управления МВД Российской Федерации по городу Москве, информирует Вас о том, что за 12 месяцев 2021 года на территории обслуживания ОГИБДД УВД по ЗАО ГУ МВД России по г. Москве, в дорожно-транспортных происшествиях (далее – ДТП) получил ранения 71 ребёнок и 2 ребёнка погибло, из них 54 ребёнка пострадали в качестве пешеходов. За 10 месяцев 2022 года в ДТП получили ранения 76 детей и 1 ребёнок погиб, из них 48 детей пострадали в качестве пешеходов и 1 ребёнок пешеход погиб.</w:t>
      </w:r>
    </w:p>
    <w:p>
      <w:pPr>
        <w:pStyle w:val="BodyText"/>
      </w:pPr>
      <w:r>
        <w:t xml:space="preserve">Так 21 ноября 2022 года в 07 часов 45 минут по адресу:</w:t>
      </w:r>
      <w:r>
        <w:br/>
      </w:r>
      <w:r>
        <w:t xml:space="preserve">г. Москва, ул. Родниковая, д. 7 стр. 124, произошло ДТП - наезд на пешехода, в котором погиб несовершеннолетний ребёнок</w:t>
      </w:r>
    </w:p>
    <w:p>
      <w:pPr>
        <w:pStyle w:val="BodyText"/>
      </w:pPr>
      <w:r>
        <w:t xml:space="preserve">Обстоятельства ДТП: водитель, управляя автомобилем «КАМАЗ», следовал по ул. Родниковая от Киевского шоссе в направлении ул. Производственная и напротив дома 7 строение 124 по ул. Родниковая совершил наезд на пешехода, который переходил проезжую часть, слева направо, по ходу движения автомобиля, по нерегулируемому пешеходному переходу.</w:t>
      </w:r>
    </w:p>
    <w:p>
      <w:pPr>
        <w:pStyle w:val="BodyText"/>
      </w:pPr>
      <w:r>
        <w:t xml:space="preserve">На момент ДТП ребенок был один, направлялся из дома в школу, шёл на автобусную остановку. Цветовая гамма одежды - светлая, светоотражающие элементы на одежде отсутствовали.</w:t>
      </w:r>
    </w:p>
    <w:p>
      <w:pPr>
        <w:pStyle w:val="BodyText"/>
      </w:pPr>
      <w:r>
        <w:t xml:space="preserve">В целях профилактики и предупреждения дорожно-транспортного травматизма с участием детей, отдел ГИБДД УВД по ЗАО ГУ МВД России по г. Москве обращается ко всем гражданам с убедительной просьбой помнить и неукоснительно соблюдать Правила дорожного движения.</w:t>
      </w:r>
    </w:p>
    <w:p>
      <w:pPr>
        <w:pStyle w:val="BodyText"/>
      </w:pPr>
      <w:r>
        <w:t xml:space="preserve">Граждане, будьте внимательны на улицах города!</w:t>
      </w:r>
    </w:p>
    <w:p>
      <w:pPr>
        <w:pStyle w:val="BodyText"/>
      </w:pPr>
      <w:r>
        <w:t xml:space="preserve">Соблюдение ПДД сохранит жизнь Вам и Вашим родным и близким!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http://solntsevo.mos.ru/presscenter/news/detail/11257912.html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257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257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2025-08-06T00:26:35Z</dcterms:created>
  <dcterms:modified xsi:type="dcterms:W3CDTF">2025-08-06T00:26:35Z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