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58635e02ac00a131a0d016e5b5ff5536ae544"/>
    <w:p>
      <w:pPr>
        <w:pStyle w:val="Heading3"/>
      </w:pPr>
      <w:r>
        <w:t xml:space="preserve">Проект Кадровых сервисов и Университета Правительства Москвы стал призером премии «Цифровая пирамида — 2023»</w:t>
      </w:r>
    </w:p>
    <w:p>
      <w:pPr>
        <w:pStyle w:val="FirstParagraph"/>
      </w:pPr>
      <w:r>
        <w:t xml:space="preserve">19.06.2023</w:t>
      </w:r>
    </w:p>
    <w:p>
      <w:pPr>
        <w:pStyle w:val="BodyText"/>
      </w:pPr>
      <w:r>
        <w:rPr>
          <w:bCs/>
          <w:b/>
        </w:rPr>
        <w:t xml:space="preserve">Проект Кадровых сервисов и Университета Правительства Москвы, где контролеры «Московского паркинга» проходили VR-обучение, стал призером премии «Цифровая пирамида — 2023».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«Иммерсивные технологии для обучения сотрудников Правительства Москвы» занял призовое место в номинации «HR Tech-платформа года в области обучения». Поздравляем коллег!</w:t>
      </w:r>
      <w:r>
        <w:br/>
      </w:r>
      <w:r>
        <w:br/>
      </w:r>
      <w:r>
        <w:t xml:space="preserve">VR-обучение успешно проводят для работников в Центре иммерсивных технологий Правительства Москвы уже несколько лет.</w:t>
      </w:r>
      <w:r>
        <w:br/>
      </w:r>
      <w:r>
        <w:br/>
      </w:r>
      <w:r>
        <w:t xml:space="preserve">«Все контролеры «Московского паркинга» обучились на VR-тренажерах Университета Правительства Москвы. Это отличная подготовка к работе, она позволяет лучше адаптироваться к повседневным обязанностям, а также разобрать различные ситуации, чтобы легко справиться с ними уже в реальной жизни. Использовать самые современные технологии для обучения работников Транспортного комплекса — такую задачу поставил Мэр Москвы Сергей Собянин», — отметил Максим Ликсутов.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http://solntsevo.mos.ru/presscenter/news/detail/11660413.html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60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660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2025-07-31T23:47:45Z</dcterms:created>
  <dcterms:modified xsi:type="dcterms:W3CDTF">2025-07-31T23:47:45Z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