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6bc76f7301ff85ffc15b990579c1b13f28c1db"/>
    <w:p>
      <w:pPr>
        <w:pStyle w:val="Heading3"/>
      </w:pPr>
      <w:r>
        <w:t xml:space="preserve">В здании прошлого века на Тарутинской улице завершился капитальный ремонт</w:t>
      </w:r>
    </w:p>
    <w:p>
      <w:pPr>
        <w:pStyle w:val="FirstParagraph"/>
      </w:pPr>
      <w:r>
        <w:t xml:space="preserve">23.10.2023</w:t>
      </w:r>
    </w:p>
    <w:p>
      <w:pPr>
        <w:pStyle w:val="BodyText"/>
      </w:pPr>
      <w:r>
        <w:t xml:space="preserve">23.10.2023</w:t>
      </w:r>
      <w:r>
        <w:br/>
      </w:r>
      <w:r>
        <w:br/>
      </w:r>
    </w:p>
    <w:p>
      <w:pPr>
        <w:pStyle w:val="BodyText"/>
      </w:pPr>
      <w:r>
        <w:t xml:space="preserve">В офисном здании по адресу Тарутинская улица, 6 завершились работы по капитальному ремонту. Это блочное трехэтажное строение с двухэтажными боковыми крыльями расположено в районе Фили-Давыдково в Западном административном округе столицы.</w:t>
      </w:r>
    </w:p>
    <w:p>
      <w:pPr>
        <w:pStyle w:val="BodyText"/>
      </w:pPr>
      <w:r>
        <w:t xml:space="preserve">Здание с подвалом площадью 2850,5 кв. метра было построено в 1966 году. За почти 60 лет эксплуатации часть его конструкций обветшала, а инженерные системы нуждались в полном обновлении.</w:t>
      </w:r>
    </w:p>
    <w:p>
      <w:pPr>
        <w:pStyle w:val="BodyText"/>
      </w:pPr>
      <w:r>
        <w:rPr>
          <w:iCs/>
          <w:i/>
        </w:rPr>
        <w:t xml:space="preserve">«Одним из самых основных мероприятий по обновлению здания стал ремонт кровли. Чтобы лучше сохранять комфортный температурный режим в здании, ее утеплили сэндвич-панелями. На крыше оборудовали вентиляционные каналы, утеплили их минеральной ватой, оштукатурили по сетке и покрасили акриловой краской. Металлическое кровельное покрытие заменили, сделали ограждение, а для выхода на крышу установили две трехметровых металлических стремянки»,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рассказал первый заместитель руководителя Департамента капитального ремонта города Москвы Антон Мельников.</w:t>
      </w:r>
    </w:p>
    <w:p>
      <w:pPr>
        <w:pStyle w:val="BodyText"/>
      </w:pPr>
      <w:r>
        <w:t xml:space="preserve">В ходе капитального ремонта привели в порядок фасад здания. Стены расчистили от грязи, выполнили расшивку швов и обработали специальным бактерицидным составом. Затем установили специальную навесную фасадную систему с облицовкой керамогранитной плиткой коричнево-бежевого цвета.</w:t>
      </w:r>
    </w:p>
    <w:p>
      <w:pPr>
        <w:pStyle w:val="BodyText"/>
      </w:pPr>
      <w:r>
        <w:t xml:space="preserve">В здании выполнили модернизацию и новую разводку для внутренних инженерных сетей: электроснабжения, отопления, холодного и горячего водоснабжения, канализации, а также вентиляции и кондиционирования. Кроме того, установили системы охранной и автоматической пожарной сигнализации, оповещения и управления эвакуацией.</w:t>
      </w:r>
    </w:p>
    <w:p>
      <w:pPr>
        <w:pStyle w:val="BodyText"/>
      </w:pPr>
      <w:r>
        <w:rPr>
          <w:iCs/>
          <w:i/>
        </w:rPr>
        <w:t xml:space="preserve">«С помощью перепланировки сделали помещение более комфортным и функциональным. Часть проемов заложили кирпичом, смонтировали новые перегородки. Рациональное использование пространства позволяет создать оптимальные условия как для сотрудников, так и для приема посетителей»</w:t>
      </w:r>
      <w:r>
        <w:t xml:space="preserve">, -</w:t>
      </w:r>
      <w:r>
        <w:t xml:space="preserve"> </w:t>
      </w:r>
      <w:r>
        <w:rPr>
          <w:bCs/>
          <w:b/>
        </w:rPr>
        <w:t xml:space="preserve">отметил Антон Мельников.</w:t>
      </w:r>
    </w:p>
    <w:p>
      <w:pPr>
        <w:pStyle w:val="BodyText"/>
      </w:pPr>
      <w:r>
        <w:t xml:space="preserve">В здании заменили окна и двери, выполнили отделочные работы. Стены в рабочих помещениях и коридорах оштукатурили и покрасили. В санитарных помещениях и на лестницах их облицевали керамической плиткой. В кабинетах установили навесные потолки. В рабочих помещениях и кабинетах в качестве напольного покрытия использовали ламинат, а в коридорах, на лестницах и в санитарных узлах – керамическую плитку.</w:t>
      </w:r>
    </w:p>
    <w:p>
      <w:pPr>
        <w:pStyle w:val="BodyText"/>
      </w:pPr>
      <w:r>
        <w:t xml:space="preserve">Над входными группами обновили козырьки, а также отремонтировали ступени и установили пандус для маломобильных граждан.</w:t>
      </w:r>
    </w:p>
    <w:p>
      <w:pPr>
        <w:pStyle w:val="BodyText"/>
      </w:pPr>
      <w:r>
        <w:t xml:space="preserve">«</w:t>
      </w:r>
      <w:r>
        <w:rPr>
          <w:iCs/>
          <w:i/>
        </w:rPr>
        <w:t xml:space="preserve">Благоустроили и прилегающую к зданию территорию площадью 0,9 га: привели в порядок тротуары, заменили асфальт на проездах и парковке, разбили газон и высадили цветы</w:t>
      </w:r>
      <w:r>
        <w:t xml:space="preserve">», -</w:t>
      </w:r>
      <w:r>
        <w:t xml:space="preserve"> </w:t>
      </w:r>
      <w:r>
        <w:rPr>
          <w:bCs/>
          <w:b/>
        </w:rPr>
        <w:t xml:space="preserve">добавил А.Мельников.</w:t>
      </w:r>
    </w:p>
    <w:p>
      <w:pPr>
        <w:pStyle w:val="BodyText"/>
      </w:pPr>
      <w:r>
        <w:t xml:space="preserve">Фото: Пресс-служба Департамента капитального ремонта города Москвы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http://solntsevo.mos.ru/presscenter/news/detail/11925407.html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19254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lntsevo.mos.ru" TargetMode="External" /><Relationship Type="http://schemas.openxmlformats.org/officeDocument/2006/relationships/hyperlink" Id="rId20" Target="http://solntsevo.mos.ru/presscenter/news/detail/119254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2025-08-06T00:26:23Z</dcterms:created>
  <dcterms:modified xsi:type="dcterms:W3CDTF">2025-08-06T00:26:23Z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