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6b55fafb4ac5a09aa34c8cd44bde11a15f056"/>
    <w:p>
      <w:pPr>
        <w:pStyle w:val="Heading3"/>
      </w:pPr>
      <w:r>
        <w:t xml:space="preserve">Жители 15 участков улиц ЗАО могут оформить резидентное парковочное разрешение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rPr>
          <w:bCs/>
          <w:b/>
          <w:iCs/>
          <w:i/>
        </w:rPr>
        <w:t xml:space="preserve">Оформить резидентное парковочное разрешение может собственник или наниматель жилья.</w:t>
      </w:r>
    </w:p>
    <w:p>
      <w:pPr>
        <w:pStyle w:val="BodyText"/>
      </w:pPr>
      <w:r>
        <w:t xml:space="preserve">В районах Ново-Переделкино, Можайский, Очаково-Матвеевское, Проспект Вернадского и Филевский парк с 1 ноября 2024 года будет расширена зона платной парковки. Жители 15 участков улиц ЗАО в этих районах могут оформить резидентное парковочное разрешение на сайте mos.ru уже сейчас.</w:t>
      </w:r>
    </w:p>
    <w:p>
      <w:pPr>
        <w:pStyle w:val="BodyText"/>
      </w:pPr>
      <w:r>
        <w:t xml:space="preserve">Резидентное парковочное разрешение дает право резиденту, проживающему по адресу, включенному в территорию платных парковок, бесплатно парковаться в своем районе ежедневно с 20:00 до 8:00 в течение 1-3 лет по выбору (за исключением парковок для грузового транспорта, автобусов и мест для инвалидов). После внесения резидентной платы в размере 3 000 ₽ в год автовладелец может парковаться без оплаты круглосуточно.</w:t>
      </w:r>
    </w:p>
    <w:p>
      <w:pPr>
        <w:pStyle w:val="BodyText"/>
      </w:pPr>
      <w:r>
        <w:t xml:space="preserve">Оформить резидентное парковочное разрешение может собственник квартиры или её доли; наниматель квартиры или её доли по договору социального найма либо наниматель квартиры по договору служебного найма. На одно жилое помещение можно получить не более двух разрешений</w:t>
      </w:r>
    </w:p>
    <w:p>
      <w:pPr>
        <w:pStyle w:val="BodyText"/>
      </w:pPr>
      <w:r>
        <w:rPr>
          <w:bCs/>
          <w:b/>
        </w:rPr>
        <w:t xml:space="preserve">Перечень участков улиц в Западном округе, на которые с 1 ноября будет расширена зона платной парковки:</w:t>
      </w:r>
    </w:p>
    <w:p>
      <w:pPr>
        <w:pStyle w:val="BodyText"/>
      </w:pPr>
      <w:r>
        <w:t xml:space="preserve">- 1-я улица Новые Сады</w:t>
      </w:r>
    </w:p>
    <w:p>
      <w:pPr>
        <w:pStyle w:val="BodyText"/>
      </w:pPr>
      <w:r>
        <w:t xml:space="preserve">- 6-я улица Новые Сады (от Лукинской улицы до 1-й улицы Новые Сады)</w:t>
      </w:r>
    </w:p>
    <w:p>
      <w:pPr>
        <w:pStyle w:val="BodyText"/>
      </w:pPr>
      <w:r>
        <w:t xml:space="preserve">- Проектируемый проезд № 5287</w:t>
      </w:r>
    </w:p>
    <w:p>
      <w:pPr>
        <w:pStyle w:val="BodyText"/>
      </w:pPr>
      <w:r>
        <w:t xml:space="preserve">- Верейская улица (от пересечения с Аминьевским шоссе до пересечения с улицей Багрицкого за исключением четной стороны от пересечения с Аминьевским шоссе до пересечения с улицей Генерала Дорохова)</w:t>
      </w:r>
    </w:p>
    <w:p>
      <w:pPr>
        <w:pStyle w:val="BodyText"/>
      </w:pPr>
      <w:r>
        <w:t xml:space="preserve">- улица Генерала Дорохова (четная сторона от пересечения с Верейской улицей до северной границы владения 5 по улице Генерала Дорохова)</w:t>
      </w:r>
    </w:p>
    <w:p>
      <w:pPr>
        <w:pStyle w:val="BodyText"/>
      </w:pPr>
      <w:r>
        <w:t xml:space="preserve">- улица Генерала Дорохова (за исключением четной стороны от пересечения с Верейской улицей до северной границы владения 5 по улице Генерала Дорохова)</w:t>
      </w:r>
    </w:p>
    <w:p>
      <w:pPr>
        <w:pStyle w:val="BodyText"/>
      </w:pPr>
      <w:r>
        <w:t xml:space="preserve">- улица Коштоянца (от пересечения с улицей Удальцова до пересечения с улицей Лобачевского)</w:t>
      </w:r>
    </w:p>
    <w:p>
      <w:pPr>
        <w:pStyle w:val="BodyText"/>
      </w:pPr>
      <w:r>
        <w:t xml:space="preserve">- Проспект Вернадского от пересечения с осью русла р. Самородинки до пересечения с улицей Кравченко</w:t>
      </w:r>
    </w:p>
    <w:p>
      <w:pPr>
        <w:pStyle w:val="BodyText"/>
      </w:pPr>
      <w:r>
        <w:t xml:space="preserve">- улица Лобачевского (от пересечения с Ленинским проспектом до пересечения с улицей Коштоянца)</w:t>
      </w:r>
    </w:p>
    <w:p>
      <w:pPr>
        <w:pStyle w:val="BodyText"/>
      </w:pPr>
      <w:r>
        <w:t xml:space="preserve">- улица Михаила Певцова</w:t>
      </w:r>
    </w:p>
    <w:p>
      <w:pPr>
        <w:pStyle w:val="BodyText"/>
      </w:pPr>
      <w:r>
        <w:t xml:space="preserve">- улица Семенова-Тян-Шаньского</w:t>
      </w:r>
    </w:p>
    <w:p>
      <w:pPr>
        <w:pStyle w:val="BodyText"/>
      </w:pPr>
      <w:r>
        <w:t xml:space="preserve">- улица Воейкова</w:t>
      </w:r>
    </w:p>
    <w:p>
      <w:pPr>
        <w:pStyle w:val="BodyText"/>
      </w:pPr>
      <w:r>
        <w:t xml:space="preserve">- улица Барклая (от пересечения с Новозаводской улицей до пересечения с Большой Филевской улицей)</w:t>
      </w:r>
    </w:p>
    <w:p>
      <w:pPr>
        <w:pStyle w:val="BodyText"/>
      </w:pPr>
      <w:r>
        <w:t xml:space="preserve">- улица Мясищева</w:t>
      </w:r>
    </w:p>
    <w:p>
      <w:pPr>
        <w:pStyle w:val="BodyText"/>
      </w:pPr>
      <w:r>
        <w:t xml:space="preserve">- Физкультурный проезд</w:t>
      </w:r>
    </w:p>
    <w:p>
      <w:pPr>
        <w:pStyle w:val="BodyText"/>
      </w:pPr>
      <w:r>
        <w:t xml:space="preserve">Подробная информация о порядке получения резидентного парковочного разрешения доступна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http://solntsevo.mos.ru/presscenter/news/detail/12590617.html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590617.html" TargetMode="External" /><Relationship Type="http://schemas.openxmlformats.org/officeDocument/2006/relationships/hyperlink" Id="rId20" Target="https://parking.mos.ru/benefits/residents/resident-plac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590617.html" TargetMode="External" /><Relationship Type="http://schemas.openxmlformats.org/officeDocument/2006/relationships/hyperlink" Id="rId20" Target="https://parking.mos.ru/benefits/residents/resident-plac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2025-06-11T23:30:10Z</dcterms:created>
  <dcterms:modified xsi:type="dcterms:W3CDTF">2025-06-11T23:30:10Z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