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ddfe6d2c20af32dca0f2fae9179cdd93d0e43"/>
    <w:p>
      <w:pPr>
        <w:pStyle w:val="Heading3"/>
      </w:pPr>
      <w:r>
        <w:t xml:space="preserve">Ребята из ГБУ ЦСПС И Д «Журавушка» прошли по экологической тропе в лесу</w:t>
      </w:r>
    </w:p>
    <w:p>
      <w:pPr>
        <w:pStyle w:val="FirstParagraph"/>
      </w:pPr>
      <w:r>
        <w:t xml:space="preserve">11.09.2014</w:t>
      </w:r>
    </w:p>
    <w:p>
      <w:pPr>
        <w:pStyle w:val="BodyText"/>
      </w:pPr>
      <w:r>
        <w:t xml:space="preserve">09 сентября 2014 года ребята, посещающие Отделение дневного пребывания несовершеннолетних в ГБУ ЦСПС И Д «Журавушка», прошли по экологической тропе в лесу. К этому событию юные натуралисты подготовились ответственно: изучили правила поведения на природе, прошли инструктаж по сбору природного материала. Помогала им в этом главный специалист Дирекции природоохранных территорий «Долина реки Сетунь» ГПБУ «Мосприрода» Седова Людмила Александровна.</w:t>
      </w:r>
    </w:p>
    <w:p>
      <w:pPr>
        <w:pStyle w:val="BodyText"/>
      </w:pPr>
      <w:r>
        <w:t xml:space="preserve">На экскурсии дети рассматривали и определяли, какие породы деревьев растут в родном крае, сравнивали листья хвойных и лиственных пород, обсуждали, какая погода бывает в сентябре, как изменяется жизнь растений осенью.</w:t>
      </w:r>
    </w:p>
    <w:p>
      <w:pPr>
        <w:pStyle w:val="BodyText"/>
      </w:pPr>
      <w:r>
        <w:t xml:space="preserve">В Центр они вернулись с богатым природным материалом для изготовления поделок.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http://solntsevo.mos.ru/presscenter/news/detail/1280374.html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80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80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2025-07-19T14:53:33Z</dcterms:created>
  <dcterms:modified xsi:type="dcterms:W3CDTF">2025-07-19T14:53:33Z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