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1ef346db843de4d9eaa52646c4c9c0189b18455"/>
    <w:p>
      <w:pPr>
        <w:pStyle w:val="Heading3"/>
      </w:pPr>
      <w:r>
        <w:t xml:space="preserve">Максим Ликсутов: продлить абонемент на парковку со шлагбаумом на июнь можно до 26 мая</w:t>
      </w:r>
    </w:p>
    <w:p>
      <w:pPr>
        <w:pStyle w:val="FirstParagraph"/>
      </w:pPr>
      <w:r>
        <w:t xml:space="preserve">19.05.2025</w:t>
      </w:r>
    </w:p>
    <w:p>
      <w:pPr>
        <w:pStyle w:val="BodyText"/>
      </w:pPr>
      <w:r>
        <w:t xml:space="preserve">19.05.2025</w:t>
      </w:r>
      <w:r>
        <w:br/>
      </w: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Как рассказал заместитель Мэра Москвы в Правительстве Москвы по вопросам транспорта и промышленности Максим Ликсутов, оформить абонемент можно на карту «Тройка», по которой удобно въезжать на парковку.</w:t>
      </w:r>
    </w:p>
    <w:p>
      <w:pPr>
        <w:pStyle w:val="BodyText"/>
      </w:pPr>
      <w:r>
        <w:t xml:space="preserve">С 27 мая все непродленные абонементы поступят в общую продажу. Купить новый абонемент можно до 10 июня.</w:t>
      </w:r>
    </w:p>
    <w:p>
      <w:pPr>
        <w:pStyle w:val="BodyText"/>
      </w:pPr>
      <w:r>
        <w:t xml:space="preserve">«Мы обустраиваем абонементные парковки со шлагбаумом в местах, где москвичи испытывают в этом дополнительную потребность. Чаще всего — в жилых районах и у бизнес-центров. Водители активно пользуются такими парковками, потому что они гарантируют наличие свободного места. Продолжим развивать парковочное пространство для удобства москвичей, как поручил Мэр Москвы Сергей Собянин», — добавил Максим Ликсутов.</w:t>
      </w:r>
    </w:p>
    <w:p>
      <w:pPr>
        <w:pStyle w:val="BodyText"/>
      </w:pPr>
      <w:r>
        <w:t xml:space="preserve">Список абонементных парковок можно найти на сайте «Московского паркинга». Там же можно продлить абонемент или приобрести новый.</w:t>
      </w:r>
    </w:p>
    <w:p>
      <w:pPr>
        <w:pStyle w:val="BodyText"/>
      </w:pPr>
      <w:r>
        <w:t xml:space="preserve">Фото:</w:t>
      </w:r>
      <w:r>
        <w:t xml:space="preserve"> </w:t>
      </w:r>
      <w:r>
        <w:rPr>
          <w:bCs/>
          <w:b/>
        </w:rPr>
        <w:t xml:space="preserve">Пресс-служба ГКУ «АМПП»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http://solntsevo.mos.ru/presscenter/news/detail/12974996.html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Солнцево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74996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olntsevo.mos.ru" TargetMode="External" /><Relationship Type="http://schemas.openxmlformats.org/officeDocument/2006/relationships/hyperlink" Id="rId20" Target="http://solntsevo.mos.ru/presscenter/news/detail/12974996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2025-07-12T22:55:02Z</dcterms:created>
  <dcterms:modified xsi:type="dcterms:W3CDTF">2025-07-12T22:55:02Z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