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2fdeea94c42f17730d341c2ffa33f891fa2ce"/>
    <w:p>
      <w:pPr>
        <w:pStyle w:val="Heading3"/>
      </w:pPr>
      <w:r>
        <w:t xml:space="preserve">Специалистами ГБУ ЦСПС и Д «Журавушка» проведены лекции для учащихся 8-10 классов на тему «Права и обязанности несовершеннолетних»</w:t>
      </w:r>
    </w:p>
    <w:p>
      <w:pPr>
        <w:pStyle w:val="FirstParagraph"/>
      </w:pPr>
      <w:r>
        <w:t xml:space="preserve">22.09.2014</w:t>
      </w:r>
    </w:p>
    <w:p>
      <w:pPr>
        <w:pStyle w:val="BodyText"/>
      </w:pPr>
      <w:r>
        <w:t xml:space="preserve">18 сентября 2014 года В ГБОУ школа № 41 по ЗАО г.Москвы специалистами ГБУ ЦСПС и Д «Журавушка» проведены лекции для учащихся 8-10 классов в рамках акции городская неделя профилактики «Высокая ответственность» на тему «Права и обязанности несовершеннолетних»</w:t>
      </w:r>
    </w:p>
    <w:p>
      <w:pPr>
        <w:pStyle w:val="BodyText"/>
      </w:pPr>
      <w:r>
        <w:t xml:space="preserve">Во время лекции было приведено несколько примеров на закрепление материала.</w:t>
      </w:r>
    </w:p>
    <w:p>
      <w:pPr>
        <w:pStyle w:val="BodyText"/>
      </w:pPr>
      <w:r>
        <w:t xml:space="preserve">В конце лекции был проведен опрос несовершеннолетних на усвоение материала.</w:t>
      </w:r>
    </w:p>
    <w:p>
      <w:pPr>
        <w:pStyle w:val="BodyText"/>
      </w:pPr>
      <w:r>
        <w:t xml:space="preserve">Специалисты Центра ответили на многочисленные вопросы учащихся.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http://solntsevo.mos.ru/presscenter/news/detail/1300921.html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300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300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2025-01-16T10:13:27Z</dcterms:created>
  <dcterms:modified xsi:type="dcterms:W3CDTF">2025-01-16T10:13:27Z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