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6344d98a197383d8b0d062a7cbbfbb9e91da6"/>
    <w:p>
      <w:pPr>
        <w:pStyle w:val="Heading3"/>
      </w:pPr>
      <w:r>
        <w:t xml:space="preserve">Максим Ликсутов: 128 тыс. резидентных парковочных разрешений оформили водители Москвы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18.06.2025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количество разрешений увеличилось на 31% по сравнению с прошлым годом.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Владельцы резидентных разрешений могут оставлять машину на платных парковках в своем районе бесплатно с 20:00 до 08:00. Если внести годовую плату в размере 3-х тысяч рублей, парковка будет бесплатной круглосуточно. Также авто можно парковать на специальных местах, предназначенных только для владельцев парковочных разрешений.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«Резидентное разрешение дает право на бесплатную парковку в районе проживания. Теперь еще больше автомобилистов льготно оставляют машины на уличных парковках — за год число действующих резидентных разрешений увеличилось на 31%. Это произошло в том числе благодаря расширению зоны резидентных разрешений»,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Оформить разрешение можно на 1, 2 или 3 года на сайте mos.ru в разделе «Услуги».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Фото: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http://solntsevo.mos.ru/presscenter/news/detail/13043639.html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43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43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2025-07-25T19:16:22Z</dcterms:created>
  <dcterms:modified xsi:type="dcterms:W3CDTF">2025-07-25T19:16:22Z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