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7ff75af9a69b0dbd51aef9eb01c8b721a06e3"/>
    <w:p>
      <w:pPr>
        <w:pStyle w:val="Heading3"/>
      </w:pPr>
      <w:r>
        <w:t xml:space="preserve">Дети из многодетных семей посетили Парк птиц «Воробьи»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t xml:space="preserve">5 октября 2014 года дети из многодетных семей посетили Парк птиц «Воробьи». Расположен он близ села «Воробьи» на берегу реки Истьи. В коллекции парка — более 2000 видов птиц: павлины, попугаи, пеликаны, страусы, аисты, журавли, фазаны и хищники. Размещена также постоянно действующая выставка домашней птицы: голубей, кур декоративных пород, гусей, уток, индюков. Дети узнали много интересного и получили массу незабываемых впечатлений.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http://solntsevo.mos.ru/presscenter/news/detail/1391643.html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1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1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2025-07-03T15:11:14Z</dcterms:created>
  <dcterms:modified xsi:type="dcterms:W3CDTF">2025-07-03T15:11:14Z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