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a22d6c99b7f8b1545489a3ecca539245a1b0"/>
    <w:p>
      <w:pPr>
        <w:pStyle w:val="Heading3"/>
      </w:pPr>
      <w:r>
        <w:t xml:space="preserve">Проверка соблюдения законодательства, направленного на минимизацию последствий террористических актов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Межрайонной прокуратурой проведена проверка соблюдения законодательства, направленного на минимизацию последствий террористических актов.</w:t>
      </w:r>
    </w:p>
    <w:p>
      <w:pPr>
        <w:pStyle w:val="BodyText"/>
      </w:pPr>
      <w:r>
        <w:t xml:space="preserve">В ходе проверки установлено, что ОАО «Мосинжпроект» выполняются работы по строительству метрополитена.</w:t>
      </w:r>
    </w:p>
    <w:p>
      <w:pPr>
        <w:pStyle w:val="BodyText"/>
      </w:pPr>
      <w:r>
        <w:t xml:space="preserve">Согласно договора, заключенного между ОАО «Мосинжпроект» и ГУП города Москвы трест «Мосотделстрой № 1», на последнего возлагается обязанность по содержанию строительной площадки, в том числе и строительного городка, а также всех действий, совершенных на его территории.</w:t>
      </w:r>
    </w:p>
    <w:p>
      <w:pPr>
        <w:pStyle w:val="BodyText"/>
      </w:pPr>
      <w:r>
        <w:t xml:space="preserve">Законодательством Российской Федерации установлено, что основными принципами противодействия террористической деятельности являются, в том числе приоритет мер предупреждения терроризма.</w:t>
      </w:r>
    </w:p>
    <w:p>
      <w:pPr>
        <w:pStyle w:val="BodyText"/>
      </w:pPr>
      <w:r>
        <w:t xml:space="preserve">Вместе с тем в ходе проведенной проверки установлено, что должностными лицами, действия вверенных им сотрудников не контролировались, что привело к совершению на территории строительной площадки тяжкого преступления.</w:t>
      </w:r>
    </w:p>
    <w:p>
      <w:pPr>
        <w:pStyle w:val="BodyText"/>
      </w:pPr>
      <w:r>
        <w:t xml:space="preserve">Указанные обстоятельства свидетельствуют о не надлежащем контроле за лицами, пребывающими на строительной площадке, что не исключает возможности совершения преступлений террористической направленности на ее территории.</w:t>
      </w:r>
    </w:p>
    <w:p>
      <w:pPr>
        <w:pStyle w:val="BodyText"/>
      </w:pPr>
      <w:r>
        <w:t xml:space="preserve">В связи с выявленными нарушениями в адрес генерального директора ГУП города Москвы трест «Мосотделстрой № 1» внесено представление. По результатам рассмотрения, требования межрайонной прокуратуры удовлетворены., виновные лица привлечены к дисциплинарной ответсвенности.</w:t>
      </w:r>
    </w:p>
    <w:p>
      <w:pPr>
        <w:pStyle w:val="BodyText"/>
      </w:pPr>
      <w:r>
        <w:t xml:space="preserve">Помощник прокурора Земсков А.Ю.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http://solntsevo.mos.ru/presscenter/news/detail/1499323.html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99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499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2023-10-04T07:25:21Z</dcterms:created>
  <dcterms:modified xsi:type="dcterms:W3CDTF">2023-10-04T07:25:21Z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