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51926705585878de93a60d8fdb0ba532b0fb8"/>
    <w:p>
      <w:pPr>
        <w:pStyle w:val="Heading3"/>
      </w:pPr>
      <w:r>
        <w:t xml:space="preserve">Работы по программе капремонта начнутся в 248 многоквартирных домах столицы в сентябре-октябре 2015 г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rPr>
          <w:iCs/>
          <w:i/>
          <w:bCs/>
          <w:b/>
        </w:rPr>
        <w:t xml:space="preserve">Первые работы по капитальному ремонту многоквартирных домов начнутся в столице в конце сентября. Об этом Агентству городских новостей «Москва» сообщили в Фонде капитального ремонта многоквартирных домов Москвы.</w:t>
      </w:r>
    </w:p>
    <w:p>
      <w:pPr>
        <w:pStyle w:val="BodyText"/>
      </w:pPr>
      <w:r>
        <w:t xml:space="preserve">«В настоящее время подводятся итоги по 51 конкурсу на выполнение работ по капитальному ремонту в 132 домах города (количество домов по административным округам: ВАО - 14, САО - 5, СВАО - 16, СЗАО - 15, ЦАО - 44, ЮВАО - 16, ЮЗАО - 10, ЮАО - 12) на общую сумму 1,3 млрд руб. Работы должны начаться уже в конце сентября этого года», - сказал собеседник агентства.</w:t>
      </w:r>
    </w:p>
    <w:p>
      <w:pPr>
        <w:pStyle w:val="BodyText"/>
      </w:pPr>
      <w:r>
        <w:t xml:space="preserve">Как отметили в Фонде капитального ремонта до этого момента в столице проводились работы только по замене лифтов.</w:t>
      </w:r>
    </w:p>
    <w:p>
      <w:pPr>
        <w:pStyle w:val="BodyText"/>
      </w:pPr>
      <w:r>
        <w:t xml:space="preserve">«Фактически, это первые дома в столице, где начнется капремонт, до этого момента работы велись только по замене лифтов. Также 2 сентября Фонд объявил еще 29 конкурсов на выполнение работ по капитальному ремонту в 116 домах города (количество домов по административным округам: САО - 82, ВАО - 10, СЗАО - 10, ЦАО - 7, ЮВАО - 1, ЮАО - 5, ЮЗАО - 1) на общую сумму 1,18 млрд руб. Работы начнутся в конце октября», - рассказал собеседник агентства.</w:t>
      </w:r>
    </w:p>
    <w:p>
      <w:pPr>
        <w:pStyle w:val="BodyText"/>
      </w:pPr>
      <w:r>
        <w:t xml:space="preserve">Ранее сообщалось, что в 2015 г. планируется заменить 2,9 тыс. лифтов в 667 многоквартирных домах Москвы, работы уже начались. Первые работы по замене лифтов завершатся в конце сентября.</w:t>
      </w:r>
    </w:p>
    <w:p>
      <w:pPr>
        <w:pStyle w:val="BodyText"/>
      </w:pPr>
      <w:r>
        <w:t xml:space="preserve">С 1 июля 2015 г. москвичи начали уплачивать взнос на капитальный ремонт. Минимальный взнос, установленный в столице, составляет 15 руб. за 1 кв. м. Малообеспеченные жители столицы могут получить субсидии на уплату взносов на капремонт, также для ряда категорий москвичей предусмотрены льготы по уплате взноса. Уточнить перечень и объемы предоставляемых льгот и субсидий на оплату жилищных услуг, а также условия их предоставления горожане могут в Городском центре жилищных субсидий или по телефону «горячей линии».</w:t>
      </w:r>
    </w:p>
    <w:p>
      <w:pPr>
        <w:pStyle w:val="BodyText"/>
      </w:pPr>
      <w:r>
        <w:t xml:space="preserve">Правительство Москвы на заседании 23 декабря утвердило региональную программу капитального ремонта домов на 30 лет. В программу включено 31 тыс. 728 домов.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http://www.mskagency.ru/materials/2484615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http://solntsevo.mos.ru/presscenter/news/detail/2128597.html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2128597.html" TargetMode="External" /><Relationship Type="http://schemas.openxmlformats.org/officeDocument/2006/relationships/hyperlink" Id="rId20" Target="http://www.mskagency.ru/materials/24846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2128597.html" TargetMode="External" /><Relationship Type="http://schemas.openxmlformats.org/officeDocument/2006/relationships/hyperlink" Id="rId20" Target="http://www.mskagency.ru/materials/24846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2025-07-24T01:03:23Z</dcterms:created>
  <dcterms:modified xsi:type="dcterms:W3CDTF">2025-07-24T01:03:23Z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