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b248477b718e07c01da6526905f57fb414290f"/>
    <w:p>
      <w:pPr>
        <w:pStyle w:val="Heading3"/>
      </w:pPr>
      <w:r>
        <w:t xml:space="preserve">«Активные граждане» получат консультационную помощь по накоплению средств на капремонт</w:t>
      </w:r>
    </w:p>
    <w:p>
      <w:pPr>
        <w:pStyle w:val="FirstParagraph"/>
      </w:pPr>
      <w:r>
        <w:t xml:space="preserve">27.01.2016</w:t>
      </w:r>
    </w:p>
    <w:p>
      <w:pPr>
        <w:pStyle w:val="BodyText"/>
      </w:pPr>
      <w:r>
        <w:rPr>
          <w:bCs/>
          <w:b/>
        </w:rPr>
        <w:t xml:space="preserve">После консультации город предложит помощь, если она будет необходима, и по подготовке документов для открытия спецсчета.</w:t>
      </w:r>
    </w:p>
    <w:p>
      <w:pPr>
        <w:pStyle w:val="BodyText"/>
      </w:pPr>
      <w:r>
        <w:t xml:space="preserve">Жильцы тысячи домов Москвы, активно голосующие на опросах проекта «Активный гражданин», получат консультации по выбору способа накопления денег на капитальный ремонт жилья.</w:t>
      </w:r>
    </w:p>
    <w:p>
      <w:pPr>
        <w:pStyle w:val="BodyText"/>
      </w:pPr>
      <w:r>
        <w:t xml:space="preserve">Список адресов тех домов, жильцы которых получат такую помощь, уже размещен на</w:t>
      </w:r>
      <w:r>
        <w:t xml:space="preserve"> </w:t>
      </w:r>
      <w:hyperlink r:id="rId20">
        <w:r>
          <w:rPr>
            <w:rStyle w:val="Hyperlink"/>
          </w:rPr>
          <w:t xml:space="preserve">сайте Фонда капитального ремонта многоквартирных домов города Москвы</w:t>
        </w:r>
      </w:hyperlink>
      <w:r>
        <w:t xml:space="preserve">. Речь идет о домах, собственники которых активнее всех участвовали в обсуждении изменения формы накопления средств на ремонт через портал «Активный гражданин» и заявили о желании получить консультативную помощь города.</w:t>
      </w:r>
    </w:p>
    <w:p>
      <w:pPr>
        <w:pStyle w:val="BodyText"/>
      </w:pPr>
      <w:r>
        <w:t xml:space="preserve">Напомним, электронный опрос на портале «Активный гражданин» по теме «Спецсчет для вашего дома. Кому поможет город?» проходил до ноября 2015 года. Всего в референдуме приняли участие 243 613 человек. Более четверти (26,24%) из них, а это 63 935 человек, проголосовали за то, чтобы город оказал поддержку при переходе от накопления средств в Фонде капремонта к накоплению денег на спецсчете дома в банке. Жильцов этих домов в ближайшее время пригласят на встречу, где будут обсуждаться варианты накопления денег, а также можно будет задать свои вопросы специалистам.</w:t>
      </w:r>
    </w:p>
    <w:p>
      <w:pPr>
        <w:pStyle w:val="BodyText"/>
      </w:pPr>
      <w:r>
        <w:t xml:space="preserve">В дальнейшем жители Москвы также могут рассчитывать на организационную помощь городских властей. Если по результатам обсуждений появятся инициативные группы собственников жилья, а участники голосований в проекте «Активный гражданин» смогут сами планировать расход денег на ремонт, планировать работы и выбирать исполнителей, то город окажет поддержку в подготовке документов и организации общего собрания собственников для открытия специального счета дома.</w:t>
      </w:r>
    </w:p>
    <w:p>
      <w:pPr>
        <w:pStyle w:val="BodyText"/>
      </w:pPr>
      <w:r>
        <w:t xml:space="preserve">Напомним, порядок изменения способа накопления средств для капитального ремонта в Москве ранее был упрощен. Теперь накопленные деньги из городского Фонда капитального ремонта многоквартирных домов можно перевести на специальный счет в банке всего за три месяца. Это можно сделать на основании решения общего собрания собственников, оформленного протоколом, который необходимо отправить в Региональный фонд капремонта.</w:t>
      </w:r>
    </w:p>
    <w:p>
      <w:pPr>
        <w:pStyle w:val="BodyText"/>
      </w:pPr>
      <w:r>
        <w:t xml:space="preserve">Список домов ЗАО, жители которых получат консультационную помощь города в выборе варианта накопления средств на капремонт, можно посмотреть</w:t>
      </w:r>
      <w:r>
        <w:t xml:space="preserve"> </w:t>
      </w:r>
      <w:hyperlink r:id="rId21">
        <w:r>
          <w:rPr>
            <w:rStyle w:val="Hyperlink"/>
          </w:rPr>
          <w:t xml:space="preserve">здесь.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http://solntsevo.mos.ru/presscenter/news/detail/2471576.html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fond.mos.ru/special-account-of-an-apartment-building/list-houses-following-the-results-of-voting-on-the-portal-active-citizen/" TargetMode="External" /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presscenter/news/detail/2471576.html" TargetMode="External" /><Relationship Type="http://schemas.openxmlformats.org/officeDocument/2006/relationships/hyperlink" Id="rId21" Target="http://zao.mos.ru/&#1047;&#1040;&#1054;(1).xls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fond.mos.ru/special-account-of-an-apartment-building/list-houses-following-the-results-of-voting-on-the-portal-active-citizen/" TargetMode="External" /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presscenter/news/detail/2471576.html" TargetMode="External" /><Relationship Type="http://schemas.openxmlformats.org/officeDocument/2006/relationships/hyperlink" Id="rId21" Target="http://zao.mos.ru/&#1047;&#1040;&#1054;(1).xls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2025-08-02T12:49:57Z</dcterms:created>
  <dcterms:modified xsi:type="dcterms:W3CDTF">2025-08-02T12:49:57Z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