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d913e6b7206d9038ce42329372e2fd2dd8cf2"/>
    <w:p>
      <w:pPr>
        <w:pStyle w:val="Heading3"/>
      </w:pPr>
      <w:r>
        <w:t xml:space="preserve">Более 8,7 млрд рублей направлено на благоустройство города</w:t>
      </w:r>
    </w:p>
    <w:p>
      <w:pPr>
        <w:pStyle w:val="FirstParagraph"/>
      </w:pPr>
      <w:r>
        <w:t xml:space="preserve">14.10.2016</w:t>
      </w:r>
    </w:p>
    <w:p>
      <w:pPr>
        <w:pStyle w:val="BodyText"/>
      </w:pPr>
      <w:r>
        <w:rPr>
          <w:iCs/>
          <w:i/>
        </w:rPr>
        <w:t xml:space="preserve">Именно столько заплатили автомобилисты за платную парковку в Москве с момента ее введения.</w:t>
      </w:r>
    </w:p>
    <w:p>
      <w:pPr>
        <w:pStyle w:val="BodyText"/>
      </w:pPr>
      <w:r>
        <w:t xml:space="preserve">По сообщению ГКУ «Администратор Московского парковочного пространства», автомобилисты заплатили свыше 8,7 млрд рублей за платную парковку в столице с момента ее введения. «Общая сумма собранных средств за платную парковку и переданных на благоустройство города с 1 ноября 2012 года составляет 8 млрд 746 млн 379 тыс. 288 руб.», – говорится в сообщении.</w:t>
      </w:r>
    </w:p>
    <w:p>
      <w:pPr>
        <w:pStyle w:val="BodyText"/>
      </w:pPr>
      <w:r>
        <w:t xml:space="preserve">Напомним, пилотный проект платной парковки был запущен в столице с 1 ноября 2012 года. Платная парковка впервые появилась на улицах Петровке и Каретном Ряду, а также в прилегающих переулках. Плата за пользование машино-местами на улично-дорожной сети была установлена в размере 50 руб./час. 1 июня 2013 года в Москве была введена платная парковка в пределах Бульварного кольца, а с 1 июня 2014 года платные парковки появились в районе ММДЦ «Москва-Сити», где впервые был применен дифференцированный тариф.</w:t>
      </w:r>
    </w:p>
    <w:p>
      <w:pPr>
        <w:pStyle w:val="BodyText"/>
      </w:pPr>
      <w:r>
        <w:t xml:space="preserve">С 1 августа 2014 года московское парковочное пространство расширилось до границ Третьего транспортного кольца (ТТК). В зону расширения вошли улицы нескольких районов, в том числе расположенного в ЗАО Дорогомилово. В декабре того же года была организована новая территориальная зона платных парковок внутри ТТК на 405 улицах столицы.</w:t>
      </w:r>
    </w:p>
    <w:p>
      <w:pPr>
        <w:pStyle w:val="BodyText"/>
      </w:pPr>
      <w:r>
        <w:t xml:space="preserve">На ряде улиц Бульварного кольца с 10 августа 2015 года был введен дифференцированный тариф. Стоимость первого часа парковки в зоне дифференцированного тарифа («Москва-Сити» и ряд улиц Бульварного кольца) составляет 80 руб./час, второго часа и далее – 130 руб./час. Стоимость парковки в пределах Садового кольца составляет 60 руб./час.</w:t>
      </w:r>
    </w:p>
    <w:p>
      <w:pPr>
        <w:pStyle w:val="BodyText"/>
      </w:pPr>
      <w:r>
        <w:t xml:space="preserve">С 10 октября 2015 года платная парковка была введена на проблемных точках 95 улиц Москвы. Расширение затронуло всего 2,95% территории парковочного пространства столицы. Стоимость часа парковки в новой зоне составляет 40 руб./час.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Ксения Кукушкина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http://solntsevo.mos.ru/presscenter/news/detail/3961022.html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3961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3961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2025-07-03T16:25:19Z</dcterms:created>
  <dcterms:modified xsi:type="dcterms:W3CDTF">2025-07-03T16:25:19Z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