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рофилактика-асоциального-поведения"/>
    <w:p>
      <w:pPr>
        <w:pStyle w:val="Heading3"/>
      </w:pPr>
      <w:r>
        <w:t xml:space="preserve">Профилактика асоциального поведения</w:t>
      </w:r>
    </w:p>
    <w:p>
      <w:pPr>
        <w:pStyle w:val="FirstParagraph"/>
      </w:pPr>
      <w:r>
        <w:t xml:space="preserve">28.05.2018</w:t>
      </w:r>
    </w:p>
    <w:p>
      <w:pPr>
        <w:pStyle w:val="BodyText"/>
      </w:pPr>
      <w:r>
        <w:t xml:space="preserve">В преддверии чемпионата мира FIFA 2018 в России в Комнате свободного досуга ГБУ ЦСПСиД «Журавушка» с ребятами было проведено мероприятие по профилактике асоциального поведения подростков, а также пропагандирующее позитивные модели поведения молодежи: недопустимость проявления агрессии, экстремизма и ксенофобии, соблюдение толерантности, доброжелательных отношений друг к другу, к гражданам других государств. Ребята познакомились с правилами безопасности при проведении массовых мероприятий, правилами поведения болельщиков.</w:t>
      </w:r>
    </w:p>
    <w:p>
      <w:pPr>
        <w:pStyle w:val="BodyText"/>
      </w:pPr>
      <w:r>
        <w:t xml:space="preserve">После беседы ребята приняли участие в игре"Сундучок знаний". Все задания участники выполнили успешно, применив воображение, память и смекалку.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stroy/IMG_60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lntsevo.mos.ru/www/stroy/20180523_1541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http://solntsevo.mos.ru/presscenter/news/detail/7356733.html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presscenter/news/detail/7356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lntsevo.mos.ru" TargetMode="External" /><Relationship Type="http://schemas.openxmlformats.org/officeDocument/2006/relationships/hyperlink" Id="rId26" Target="http://solntsevo.mos.ru/presscenter/news/detail/7356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2025-08-06T14:10:46Z</dcterms:created>
  <dcterms:modified xsi:type="dcterms:W3CDTF">2025-08-06T14:10:46Z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