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55b024a198d9051e822205939e97360f45f3c"/>
    <w:p>
      <w:pPr>
        <w:pStyle w:val="Heading3"/>
      </w:pPr>
      <w:r>
        <w:t xml:space="preserve">В ГБУ ЦСПС и Д «Журавушка» на занятиях английским языком большое внимание уделяется игре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r>
        <w:t xml:space="preserve">Занятия воспринимаются как развлечение, они позволяют достигать высоких результатов в изучении английского языка. Доброжелательная обстановка позволяет детям легко и непринуждённо усваивать и закреплять новый материал.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13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http://solntsevo.mos.ru/presscenter/news/detail/975690.html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975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975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2024-12-15T12:44:56Z</dcterms:created>
  <dcterms:modified xsi:type="dcterms:W3CDTF">2024-12-15T12:44:56Z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